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8A" w:rsidRDefault="0005518A" w:rsidP="0005518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132655556"/>
                          <w:bookmarkEnd w:id="0"/>
                          <w:p w:rsidR="0005518A" w:rsidRDefault="0005518A" w:rsidP="0005518A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object w:dxaOrig="990" w:dyaOrig="11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o:ole="" fillcolor="window">
                                  <v:imagedata r:id="rId5" o:title="" croptop="24093f" cropbottom="21019f" cropleft="20259f" cropright="26823f"/>
                                </v:shape>
                                <o:OLEObject Type="Embed" ProgID="Word.Picture.8" ShapeID="_x0000_i1026" DrawAspect="Content" ObjectID="_1665222627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    <v:textbox>
                  <w:txbxContent>
                    <w:bookmarkStart w:id="1" w:name="_MON_1132655556"/>
                    <w:bookmarkEnd w:id="1"/>
                    <w:p w:rsidR="0005518A" w:rsidRDefault="0005518A" w:rsidP="0005518A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object w:dxaOrig="990" w:dyaOrig="1110">
                          <v:shape id="_x0000_i1025" type="#_x0000_t75" style="width:49.5pt;height:55.5pt" o:ole="" fillcolor="window">
                            <v:imagedata r:id="rId7" o:title="" croptop="24093f" cropbottom="21019f" cropleft="20259f" cropright="26823f"/>
                          </v:shape>
                          <o:OLEObject Type="Embed" ProgID="Word.Picture.8" ShapeID="_x0000_i1025" DrawAspect="Content" ObjectID="_166358222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05518A" w:rsidRDefault="0005518A" w:rsidP="0005518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5518A" w:rsidRDefault="0005518A" w:rsidP="0005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518A" w:rsidRDefault="0005518A" w:rsidP="0005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518A" w:rsidRDefault="0005518A" w:rsidP="0005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518A" w:rsidRDefault="0005518A" w:rsidP="0005518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05518A" w:rsidRDefault="0005518A" w:rsidP="0005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 № 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471640" w:rsidRDefault="00471640" w:rsidP="0005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val="en-US" w:eastAsia="ru-RU"/>
        </w:rPr>
      </w:pPr>
    </w:p>
    <w:p w:rsidR="0005518A" w:rsidRDefault="0005518A" w:rsidP="0005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:rsidR="0005518A" w:rsidRDefault="0005518A" w:rsidP="000551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5518A" w:rsidRDefault="0005518A" w:rsidP="0005518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05518A" w:rsidTr="0005518A">
        <w:tc>
          <w:tcPr>
            <w:tcW w:w="3436" w:type="dxa"/>
            <w:hideMark/>
          </w:tcPr>
          <w:p w:rsidR="0005518A" w:rsidRPr="0014294F" w:rsidRDefault="00142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октября 2020 года</w:t>
            </w:r>
          </w:p>
        </w:tc>
        <w:tc>
          <w:tcPr>
            <w:tcW w:w="3107" w:type="dxa"/>
          </w:tcPr>
          <w:p w:rsidR="0005518A" w:rsidRDefault="000551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  <w:hideMark/>
          </w:tcPr>
          <w:p w:rsidR="0005518A" w:rsidRPr="00393F7E" w:rsidRDefault="0005518A" w:rsidP="00142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№ 4</w:t>
            </w:r>
            <w:r w:rsidR="00393F7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-</w:t>
            </w:r>
            <w:r w:rsidR="00393F7E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 w:eastAsia="ru-RU"/>
              </w:rPr>
              <w:t>3</w:t>
            </w:r>
          </w:p>
        </w:tc>
      </w:tr>
    </w:tbl>
    <w:p w:rsidR="0005518A" w:rsidRDefault="0005518A" w:rsidP="0005518A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</w:t>
      </w:r>
    </w:p>
    <w:p w:rsidR="0005518A" w:rsidRDefault="0005518A" w:rsidP="0005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p w:rsidR="0005518A" w:rsidRDefault="0005518A" w:rsidP="000551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18A" w:rsidRPr="00393F7E" w:rsidRDefault="0005518A" w:rsidP="0005518A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формировании участковой</w:t>
      </w: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избирательной комиссии избирательного участка  №</w:t>
      </w:r>
      <w:r w:rsidR="00A846A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1539</w:t>
      </w: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518A" w:rsidRDefault="0005518A" w:rsidP="000551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8A" w:rsidRDefault="0005518A" w:rsidP="000551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</w:t>
      </w:r>
      <w:r w:rsidR="00A84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датурам для назначения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</w:t>
      </w:r>
      <w:r w:rsidR="00A84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A84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20, 22, 27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</w:t>
      </w:r>
      <w:r w:rsidR="00F1276C" w:rsidRPr="00F12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7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постановлением Центральной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Российской Федерации от 17 февраля 2010 года № 192/1337-5, статьей 3 Закона Санкт-Петербурга «О Территориальных избирательных комиссиях в Санкт-Петербурге», Территориальная избирательная комиссия № 51 </w:t>
      </w:r>
    </w:p>
    <w:p w:rsidR="0005518A" w:rsidRDefault="0005518A" w:rsidP="000551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5518A" w:rsidRDefault="0005518A" w:rsidP="000551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Сформировать участковую избирательную комиссию избирательного участка № 1539  со сроком полномочий пять лет (2020 -2025 гг.) назначив в ее состав членами участковой избирательной комиссии   с правом решающего голоса лиц</w:t>
      </w:r>
      <w:r w:rsidR="00BB3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списку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18A" w:rsidRDefault="0005518A" w:rsidP="000551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Направить копию настоящего решения в Санкт-Петербургскую избирательную комиссию.</w:t>
      </w:r>
    </w:p>
    <w:p w:rsidR="0005518A" w:rsidRDefault="0005518A" w:rsidP="000551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на  официальном сайте</w:t>
      </w:r>
    </w:p>
    <w:p w:rsidR="0005518A" w:rsidRPr="0092168B" w:rsidRDefault="0005518A" w:rsidP="000551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№ 51 в сети «Интернет».</w:t>
      </w:r>
    </w:p>
    <w:p w:rsidR="0092168B" w:rsidRPr="0092168B" w:rsidRDefault="0092168B" w:rsidP="009216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6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копию настоящего решения в участковую избирательную комиссию № 1539. </w:t>
      </w:r>
    </w:p>
    <w:p w:rsidR="0005518A" w:rsidRDefault="0092168B" w:rsidP="00055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055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Контроль за исполнением настоящего решения возложить на </w:t>
      </w:r>
      <w:r w:rsidR="0005518A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 w:rsidR="00055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05518A"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</w:t>
      </w:r>
      <w:r w:rsidR="0005518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избирательной комиссии </w:t>
      </w:r>
      <w:r w:rsidR="0005518A">
        <w:rPr>
          <w:rFonts w:ascii="Times New Roman" w:eastAsia="Times New Roman" w:hAnsi="Times New Roman" w:cs="Times New Roman"/>
          <w:sz w:val="28"/>
          <w:szCs w:val="28"/>
          <w:lang w:eastAsia="x-none"/>
        </w:rPr>
        <w:t>№ 51 Окунева П.П.</w:t>
      </w:r>
    </w:p>
    <w:p w:rsidR="0005518A" w:rsidRDefault="0005518A" w:rsidP="000551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8"/>
      </w:tblGrid>
      <w:tr w:rsidR="0005518A" w:rsidTr="0005518A">
        <w:tc>
          <w:tcPr>
            <w:tcW w:w="4536" w:type="dxa"/>
          </w:tcPr>
          <w:p w:rsidR="0005518A" w:rsidRDefault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8A" w:rsidRDefault="0005518A" w:rsidP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избирательной комиссии № 51                    </w:t>
            </w:r>
          </w:p>
        </w:tc>
        <w:tc>
          <w:tcPr>
            <w:tcW w:w="4818" w:type="dxa"/>
          </w:tcPr>
          <w:p w:rsidR="0005518A" w:rsidRDefault="0005518A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8A" w:rsidRDefault="0005518A" w:rsidP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                       П.П. Окунев</w:t>
            </w:r>
          </w:p>
        </w:tc>
      </w:tr>
      <w:tr w:rsidR="0005518A" w:rsidTr="0005518A">
        <w:tc>
          <w:tcPr>
            <w:tcW w:w="4536" w:type="dxa"/>
          </w:tcPr>
          <w:p w:rsidR="0005518A" w:rsidRDefault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05518A" w:rsidRDefault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51</w:t>
            </w:r>
          </w:p>
        </w:tc>
        <w:tc>
          <w:tcPr>
            <w:tcW w:w="4818" w:type="dxa"/>
          </w:tcPr>
          <w:p w:rsidR="0005518A" w:rsidRDefault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05518A" w:rsidRDefault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5518A" w:rsidRDefault="0005518A" w:rsidP="0005518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                 А.С.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Казеннова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outlineLvl w:val="0"/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05518A" w:rsidTr="0005518A">
        <w:tc>
          <w:tcPr>
            <w:tcW w:w="3190" w:type="dxa"/>
          </w:tcPr>
          <w:p w:rsidR="0005518A" w:rsidRDefault="0005518A">
            <w:pPr>
              <w:autoSpaceDE w:val="0"/>
              <w:autoSpaceDN w:val="0"/>
              <w:adjustRightInd w:val="0"/>
              <w:ind w:right="-284"/>
              <w:outlineLvl w:val="0"/>
            </w:pPr>
          </w:p>
        </w:tc>
        <w:tc>
          <w:tcPr>
            <w:tcW w:w="2163" w:type="dxa"/>
          </w:tcPr>
          <w:p w:rsidR="0005518A" w:rsidRDefault="0005518A">
            <w:pPr>
              <w:autoSpaceDE w:val="0"/>
              <w:autoSpaceDN w:val="0"/>
              <w:adjustRightInd w:val="0"/>
              <w:ind w:right="-284"/>
              <w:outlineLvl w:val="0"/>
            </w:pPr>
          </w:p>
        </w:tc>
        <w:tc>
          <w:tcPr>
            <w:tcW w:w="4217" w:type="dxa"/>
          </w:tcPr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Pr="00471640" w:rsidRDefault="0005518A" w:rsidP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Решению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Территориальной</w:t>
            </w:r>
            <w:proofErr w:type="gramEnd"/>
          </w:p>
          <w:p w:rsidR="0005518A" w:rsidRDefault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№ 51</w:t>
            </w:r>
          </w:p>
          <w:p w:rsidR="0005518A" w:rsidRPr="00F1276C" w:rsidRDefault="0005518A" w:rsidP="0005518A">
            <w:pPr>
              <w:autoSpaceDE w:val="0"/>
              <w:autoSpaceDN w:val="0"/>
              <w:adjustRightInd w:val="0"/>
              <w:ind w:right="-284"/>
              <w:jc w:val="center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 октября 2020 года № 4-</w:t>
            </w:r>
            <w:r w:rsidR="00393F7E" w:rsidRPr="00F127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outlineLvl w:val="0"/>
      </w:pP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b/>
          <w:sz w:val="28"/>
          <w:szCs w:val="28"/>
        </w:rPr>
      </w:pP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членов  участковой избирательной комиссии</w:t>
      </w: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правом решающего голоса</w:t>
      </w: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1539</w:t>
      </w: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– 12 членов</w:t>
      </w: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пять лет (2020-2025 гг.)</w:t>
      </w: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568"/>
        <w:gridCol w:w="4536"/>
        <w:gridCol w:w="4819"/>
      </w:tblGrid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E1454" w:rsidRDefault="006E1454">
            <w:pPr>
              <w:autoSpaceDE w:val="0"/>
              <w:autoSpaceDN w:val="0"/>
              <w:adjustRightInd w:val="0"/>
              <w:ind w:right="-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члена</w:t>
            </w:r>
          </w:p>
          <w:p w:rsidR="006E1454" w:rsidRDefault="006E1454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участковой избирательной комиссии     </w:t>
            </w:r>
          </w:p>
          <w:p w:rsidR="006E1454" w:rsidRDefault="006E1454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 правом решающего голоса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предложения кандидатуры</w:t>
            </w:r>
          </w:p>
          <w:p w:rsidR="006E1454" w:rsidRDefault="006E1454">
            <w:pPr>
              <w:autoSpaceDE w:val="0"/>
              <w:autoSpaceDN w:val="0"/>
              <w:adjustRightInd w:val="0"/>
              <w:ind w:right="-28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состав избирательной комиссии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Гелездинова</w:t>
            </w:r>
            <w:proofErr w:type="spellEnd"/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Валентиновна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 «Родина»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Глуховский</w:t>
            </w:r>
            <w:proofErr w:type="spellEnd"/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Андреевич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 «Я</w:t>
            </w:r>
            <w:r w:rsidR="00A6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локо»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Ключева</w:t>
            </w:r>
            <w:proofErr w:type="spellEnd"/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«Партия Роста»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Степановна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«Союз «Чернобыль-Нева»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Нечаева Татьяна Валерьевна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A846A1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</w:t>
            </w:r>
            <w:r w:rsidR="006E1454"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работы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Евгения Анисимовна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D96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</w:t>
            </w: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 «Патриоты России»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407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Осетров Павел Васильевич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407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ЛДПР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407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Галина Петровна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A84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</w:t>
            </w:r>
            <w:r w:rsidR="00A84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ирателей</w:t>
            </w: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работы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Владимирович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Соринкина</w:t>
            </w:r>
            <w:proofErr w:type="spellEnd"/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организация «Апрель»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Чебоксаров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Владимирович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КПРФ</w:t>
            </w:r>
          </w:p>
        </w:tc>
      </w:tr>
      <w:tr w:rsidR="006E1454" w:rsidTr="006E145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54" w:rsidRDefault="006E1454">
            <w:pPr>
              <w:autoSpaceDE w:val="0"/>
              <w:autoSpaceDN w:val="0"/>
              <w:adjustRightInd w:val="0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Ольга Вячеславовна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54" w:rsidRPr="006E1454" w:rsidRDefault="006E1454" w:rsidP="00CE05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 «Единая Россия»</w:t>
            </w:r>
          </w:p>
        </w:tc>
      </w:tr>
    </w:tbl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18A" w:rsidRDefault="0005518A" w:rsidP="0005518A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EDB" w:rsidRDefault="00496EDB"/>
    <w:sectPr w:rsidR="0049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02"/>
    <w:rsid w:val="0005518A"/>
    <w:rsid w:val="0014294F"/>
    <w:rsid w:val="00393F7E"/>
    <w:rsid w:val="00471640"/>
    <w:rsid w:val="00496EDB"/>
    <w:rsid w:val="00624002"/>
    <w:rsid w:val="006E1454"/>
    <w:rsid w:val="00785405"/>
    <w:rsid w:val="0092168B"/>
    <w:rsid w:val="00A624BC"/>
    <w:rsid w:val="00A846A1"/>
    <w:rsid w:val="00BB3F4A"/>
    <w:rsid w:val="00D96FD6"/>
    <w:rsid w:val="00F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akazennova</dc:creator>
  <cp:keywords/>
  <dc:description/>
  <cp:lastModifiedBy>akazennova</cp:lastModifiedBy>
  <cp:revision>11</cp:revision>
  <cp:lastPrinted>2020-10-26T10:04:00Z</cp:lastPrinted>
  <dcterms:created xsi:type="dcterms:W3CDTF">2020-10-07T09:24:00Z</dcterms:created>
  <dcterms:modified xsi:type="dcterms:W3CDTF">2020-10-26T10:04:00Z</dcterms:modified>
</cp:coreProperties>
</file>